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C5" w:rsidRPr="00284EB6" w:rsidRDefault="00C353C5" w:rsidP="00C353C5">
      <w:pPr>
        <w:pStyle w:val="Title"/>
        <w:rPr>
          <w:rFonts w:ascii="Tahoma" w:hAnsi="Tahoma" w:cs="Tahoma"/>
          <w:sz w:val="22"/>
        </w:rPr>
      </w:pPr>
      <w:bookmarkStart w:id="0" w:name="_GoBack"/>
      <w:bookmarkEnd w:id="0"/>
      <w:r w:rsidRPr="00284EB6">
        <w:rPr>
          <w:rFonts w:ascii="Tahoma" w:hAnsi="Tahoma" w:cs="Tahoma"/>
          <w:sz w:val="22"/>
        </w:rPr>
        <w:t>ENG</w:t>
      </w:r>
      <w:r>
        <w:rPr>
          <w:rFonts w:ascii="Tahoma" w:hAnsi="Tahoma" w:cs="Tahoma"/>
          <w:sz w:val="22"/>
        </w:rPr>
        <w:t xml:space="preserve"> 1DI</w:t>
      </w:r>
      <w:r w:rsidRPr="00284EB6">
        <w:rPr>
          <w:rFonts w:ascii="Tahoma" w:hAnsi="Tahoma" w:cs="Tahoma"/>
          <w:sz w:val="22"/>
        </w:rPr>
        <w:t xml:space="preserve"> </w:t>
      </w:r>
    </w:p>
    <w:p w:rsidR="00C353C5" w:rsidRDefault="00C353C5" w:rsidP="00C353C5">
      <w:pPr>
        <w:jc w:val="center"/>
        <w:rPr>
          <w:rFonts w:ascii="Tahoma" w:hAnsi="Tahoma" w:cs="Tahoma"/>
          <w:b/>
          <w:bCs/>
          <w:sz w:val="22"/>
        </w:rPr>
      </w:pPr>
      <w:r>
        <w:rPr>
          <w:rFonts w:ascii="Tahoma" w:hAnsi="Tahoma" w:cs="Tahoma"/>
          <w:b/>
          <w:bCs/>
          <w:sz w:val="22"/>
        </w:rPr>
        <w:t>Formal Paragraph Assignment</w:t>
      </w:r>
    </w:p>
    <w:p w:rsidR="00C353C5" w:rsidRDefault="00C353C5" w:rsidP="00C353C5">
      <w:pPr>
        <w:jc w:val="center"/>
        <w:rPr>
          <w:rFonts w:ascii="Tahoma" w:hAnsi="Tahoma" w:cs="Tahoma"/>
          <w:b/>
          <w:bCs/>
          <w:sz w:val="22"/>
        </w:rPr>
      </w:pPr>
    </w:p>
    <w:p w:rsidR="00C353C5" w:rsidRDefault="00C353C5" w:rsidP="00C353C5">
      <w:pPr>
        <w:rPr>
          <w:rFonts w:ascii="Tahoma" w:hAnsi="Tahoma" w:cs="Tahoma"/>
          <w:sz w:val="22"/>
        </w:rPr>
      </w:pPr>
      <w:r>
        <w:rPr>
          <w:rFonts w:ascii="Tahoma" w:hAnsi="Tahoma" w:cs="Tahoma"/>
          <w:sz w:val="22"/>
        </w:rPr>
        <w:t>You are to write a properly structured, formal paragraph to prove the following:</w:t>
      </w:r>
    </w:p>
    <w:p w:rsidR="00C353C5" w:rsidRDefault="00C353C5" w:rsidP="00C353C5">
      <w:pPr>
        <w:rPr>
          <w:rFonts w:ascii="Tahoma" w:hAnsi="Tahoma" w:cs="Tahoma"/>
          <w:sz w:val="22"/>
        </w:rPr>
      </w:pPr>
    </w:p>
    <w:p w:rsidR="00C353C5" w:rsidRDefault="00C353C5" w:rsidP="00C353C5">
      <w:pPr>
        <w:rPr>
          <w:rFonts w:ascii="Tahoma" w:hAnsi="Tahoma" w:cs="Tahoma"/>
          <w:b/>
          <w:sz w:val="22"/>
        </w:rPr>
      </w:pPr>
      <w:r w:rsidRPr="00C353C5">
        <w:rPr>
          <w:rFonts w:ascii="Tahoma" w:hAnsi="Tahoma" w:cs="Tahoma"/>
          <w:b/>
          <w:sz w:val="22"/>
        </w:rPr>
        <w:t>The poem you selected qualifies as a good poem.</w:t>
      </w:r>
    </w:p>
    <w:p w:rsidR="00C353C5" w:rsidRDefault="00C353C5" w:rsidP="00C353C5">
      <w:pPr>
        <w:rPr>
          <w:rFonts w:ascii="Tahoma" w:hAnsi="Tahoma" w:cs="Tahoma"/>
          <w:b/>
          <w:sz w:val="22"/>
        </w:rPr>
      </w:pPr>
    </w:p>
    <w:p w:rsidR="00C353C5" w:rsidRPr="00C353C5" w:rsidRDefault="00C353C5" w:rsidP="00C353C5">
      <w:pPr>
        <w:rPr>
          <w:rFonts w:ascii="Tahoma" w:hAnsi="Tahoma" w:cs="Tahoma"/>
          <w:sz w:val="22"/>
        </w:rPr>
      </w:pPr>
      <w:r>
        <w:rPr>
          <w:rFonts w:ascii="Tahoma" w:hAnsi="Tahoma" w:cs="Tahoma"/>
          <w:sz w:val="22"/>
        </w:rPr>
        <w:t>You must support your answer with at least three specific references to the poem.  Your paragraph must follow the rules of formal writing and should be approximately 200 words in length.</w:t>
      </w:r>
    </w:p>
    <w:p w:rsidR="00C353C5" w:rsidRPr="00284EB6" w:rsidRDefault="00C353C5" w:rsidP="00C353C5">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1503"/>
        <w:gridCol w:w="1535"/>
        <w:gridCol w:w="1535"/>
        <w:gridCol w:w="1535"/>
        <w:gridCol w:w="1535"/>
      </w:tblGrid>
      <w:tr w:rsidR="00C353C5" w:rsidRPr="00284EB6" w:rsidTr="00EB6F4F">
        <w:tblPrEx>
          <w:tblCellMar>
            <w:top w:w="0" w:type="dxa"/>
            <w:bottom w:w="0" w:type="dxa"/>
          </w:tblCellMar>
        </w:tblPrEx>
        <w:tc>
          <w:tcPr>
            <w:tcW w:w="1768" w:type="dxa"/>
          </w:tcPr>
          <w:p w:rsidR="00C353C5" w:rsidRPr="00284EB6" w:rsidRDefault="00C353C5" w:rsidP="00EB6F4F">
            <w:pPr>
              <w:rPr>
                <w:rFonts w:ascii="Tahoma" w:hAnsi="Tahoma" w:cs="Tahoma"/>
                <w:sz w:val="22"/>
              </w:rPr>
            </w:pPr>
          </w:p>
        </w:tc>
        <w:tc>
          <w:tcPr>
            <w:tcW w:w="1039" w:type="dxa"/>
          </w:tcPr>
          <w:p w:rsidR="00C353C5" w:rsidRPr="00284EB6" w:rsidRDefault="00C353C5" w:rsidP="00EB6F4F">
            <w:pPr>
              <w:rPr>
                <w:rFonts w:ascii="Tahoma" w:hAnsi="Tahoma" w:cs="Tahoma"/>
                <w:sz w:val="22"/>
              </w:rPr>
            </w:pPr>
            <w:r w:rsidRPr="00284EB6">
              <w:rPr>
                <w:rFonts w:ascii="Tahoma" w:hAnsi="Tahoma" w:cs="Tahoma"/>
                <w:sz w:val="22"/>
              </w:rPr>
              <w:t>Below</w:t>
            </w:r>
          </w:p>
          <w:p w:rsidR="00C353C5" w:rsidRPr="00284EB6" w:rsidRDefault="00C353C5" w:rsidP="00EB6F4F">
            <w:pPr>
              <w:rPr>
                <w:rFonts w:ascii="Tahoma" w:hAnsi="Tahoma" w:cs="Tahoma"/>
                <w:sz w:val="22"/>
              </w:rPr>
            </w:pPr>
            <w:r w:rsidRPr="00284EB6">
              <w:rPr>
                <w:rFonts w:ascii="Tahoma" w:hAnsi="Tahoma" w:cs="Tahoma"/>
                <w:sz w:val="22"/>
              </w:rPr>
              <w:t>Level 1</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Level 1</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Level 2</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Level 3</w:t>
            </w:r>
          </w:p>
        </w:tc>
        <w:tc>
          <w:tcPr>
            <w:tcW w:w="1513" w:type="dxa"/>
          </w:tcPr>
          <w:p w:rsidR="00C353C5" w:rsidRPr="00284EB6" w:rsidRDefault="00C353C5" w:rsidP="00EB6F4F">
            <w:pPr>
              <w:rPr>
                <w:rFonts w:ascii="Tahoma" w:hAnsi="Tahoma" w:cs="Tahoma"/>
                <w:sz w:val="22"/>
              </w:rPr>
            </w:pPr>
            <w:r w:rsidRPr="00284EB6">
              <w:rPr>
                <w:rFonts w:ascii="Tahoma" w:hAnsi="Tahoma" w:cs="Tahoma"/>
                <w:sz w:val="22"/>
              </w:rPr>
              <w:t>Level 4</w:t>
            </w:r>
          </w:p>
        </w:tc>
      </w:tr>
      <w:tr w:rsidR="00C353C5" w:rsidRPr="00284EB6" w:rsidTr="00EB6F4F">
        <w:tblPrEx>
          <w:tblCellMar>
            <w:top w:w="0" w:type="dxa"/>
            <w:bottom w:w="0" w:type="dxa"/>
          </w:tblCellMar>
        </w:tblPrEx>
        <w:tc>
          <w:tcPr>
            <w:tcW w:w="1768" w:type="dxa"/>
          </w:tcPr>
          <w:p w:rsidR="00C353C5" w:rsidRPr="00284EB6" w:rsidRDefault="00C353C5" w:rsidP="00EB6F4F">
            <w:pPr>
              <w:rPr>
                <w:rFonts w:ascii="Tahoma" w:hAnsi="Tahoma" w:cs="Tahoma"/>
                <w:sz w:val="22"/>
              </w:rPr>
            </w:pPr>
            <w:r w:rsidRPr="00284EB6">
              <w:rPr>
                <w:rFonts w:ascii="Tahoma" w:hAnsi="Tahoma" w:cs="Tahoma"/>
                <w:sz w:val="22"/>
              </w:rPr>
              <w:t>Knowledge and Understanding</w:t>
            </w:r>
          </w:p>
        </w:tc>
        <w:tc>
          <w:tcPr>
            <w:tcW w:w="1039" w:type="dxa"/>
          </w:tcPr>
          <w:p w:rsidR="00C353C5" w:rsidRPr="00284EB6" w:rsidRDefault="00C353C5" w:rsidP="00EB6F4F">
            <w:pPr>
              <w:rPr>
                <w:rFonts w:ascii="Tahoma" w:hAnsi="Tahoma" w:cs="Tahoma"/>
                <w:sz w:val="22"/>
              </w:rPr>
            </w:pPr>
            <w:r>
              <w:rPr>
                <w:rFonts w:ascii="Tahoma" w:hAnsi="Tahoma" w:cs="Tahoma"/>
                <w:sz w:val="22"/>
              </w:rPr>
              <w:t>does not demonstrat</w:t>
            </w:r>
            <w:r w:rsidRPr="00284EB6">
              <w:rPr>
                <w:rFonts w:ascii="Tahoma" w:hAnsi="Tahoma" w:cs="Tahoma"/>
                <w:sz w:val="22"/>
              </w:rPr>
              <w:t>e knowledge of the topic (many factual errors)</w:t>
            </w:r>
          </w:p>
        </w:tc>
        <w:tc>
          <w:tcPr>
            <w:tcW w:w="1512" w:type="dxa"/>
          </w:tcPr>
          <w:p w:rsidR="00C353C5" w:rsidRPr="00284EB6" w:rsidRDefault="00C353C5" w:rsidP="00EB6F4F">
            <w:pPr>
              <w:rPr>
                <w:rFonts w:ascii="Tahoma" w:hAnsi="Tahoma" w:cs="Tahoma"/>
                <w:sz w:val="22"/>
              </w:rPr>
            </w:pPr>
            <w:r>
              <w:rPr>
                <w:rFonts w:ascii="Tahoma" w:hAnsi="Tahoma" w:cs="Tahoma"/>
                <w:sz w:val="22"/>
              </w:rPr>
              <w:t>demonstrate</w:t>
            </w:r>
            <w:r w:rsidRPr="00284EB6">
              <w:rPr>
                <w:rFonts w:ascii="Tahoma" w:hAnsi="Tahoma" w:cs="Tahoma"/>
                <w:sz w:val="22"/>
              </w:rPr>
              <w:t>s limited knowledge of the topic</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demonstrates some knowledge of the topic</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demonstrates good knowledge of the topic</w:t>
            </w:r>
          </w:p>
        </w:tc>
        <w:tc>
          <w:tcPr>
            <w:tcW w:w="1513" w:type="dxa"/>
          </w:tcPr>
          <w:p w:rsidR="00C353C5" w:rsidRPr="00284EB6" w:rsidRDefault="00C353C5" w:rsidP="00EB6F4F">
            <w:pPr>
              <w:rPr>
                <w:rFonts w:ascii="Tahoma" w:hAnsi="Tahoma" w:cs="Tahoma"/>
                <w:sz w:val="22"/>
              </w:rPr>
            </w:pPr>
            <w:r w:rsidRPr="00284EB6">
              <w:rPr>
                <w:rFonts w:ascii="Tahoma" w:hAnsi="Tahoma" w:cs="Tahoma"/>
                <w:sz w:val="22"/>
              </w:rPr>
              <w:t>demonstrates thorough and insightful knowledge of the topic</w:t>
            </w:r>
          </w:p>
        </w:tc>
      </w:tr>
      <w:tr w:rsidR="00C353C5" w:rsidRPr="00284EB6" w:rsidTr="00EB6F4F">
        <w:tblPrEx>
          <w:tblCellMar>
            <w:top w:w="0" w:type="dxa"/>
            <w:bottom w:w="0" w:type="dxa"/>
          </w:tblCellMar>
        </w:tblPrEx>
        <w:tc>
          <w:tcPr>
            <w:tcW w:w="1768" w:type="dxa"/>
          </w:tcPr>
          <w:p w:rsidR="00C353C5" w:rsidRPr="00284EB6" w:rsidRDefault="00C353C5" w:rsidP="00EB6F4F">
            <w:pPr>
              <w:rPr>
                <w:rFonts w:ascii="Tahoma" w:hAnsi="Tahoma" w:cs="Tahoma"/>
                <w:sz w:val="22"/>
              </w:rPr>
            </w:pPr>
            <w:r w:rsidRPr="00284EB6">
              <w:rPr>
                <w:rFonts w:ascii="Tahoma" w:hAnsi="Tahoma" w:cs="Tahoma"/>
                <w:sz w:val="22"/>
              </w:rPr>
              <w:t>Thinking and Inquiring</w:t>
            </w:r>
          </w:p>
          <w:p w:rsidR="00C353C5" w:rsidRPr="00284EB6" w:rsidRDefault="00C353C5" w:rsidP="00EB6F4F">
            <w:pPr>
              <w:rPr>
                <w:rFonts w:ascii="Tahoma" w:hAnsi="Tahoma" w:cs="Tahoma"/>
                <w:sz w:val="22"/>
              </w:rPr>
            </w:pPr>
          </w:p>
        </w:tc>
        <w:tc>
          <w:tcPr>
            <w:tcW w:w="1039" w:type="dxa"/>
          </w:tcPr>
          <w:p w:rsidR="00C353C5" w:rsidRPr="00284EB6" w:rsidRDefault="00C353C5" w:rsidP="00EB6F4F">
            <w:pPr>
              <w:rPr>
                <w:rFonts w:ascii="Tahoma" w:hAnsi="Tahoma" w:cs="Tahoma"/>
                <w:sz w:val="22"/>
              </w:rPr>
            </w:pPr>
            <w:r w:rsidRPr="00284EB6">
              <w:rPr>
                <w:rFonts w:ascii="Tahoma" w:hAnsi="Tahoma" w:cs="Tahoma"/>
                <w:sz w:val="22"/>
              </w:rPr>
              <w:t>- does not support answers with relevant evidence</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 supports answers with limited amount of relevant evidence</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 supports answers with some relevant evidence</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 supports answers with relevant evidence</w:t>
            </w:r>
          </w:p>
        </w:tc>
        <w:tc>
          <w:tcPr>
            <w:tcW w:w="1513" w:type="dxa"/>
          </w:tcPr>
          <w:p w:rsidR="00C353C5" w:rsidRPr="00284EB6" w:rsidRDefault="00C353C5" w:rsidP="00EB6F4F">
            <w:pPr>
              <w:rPr>
                <w:rFonts w:ascii="Tahoma" w:hAnsi="Tahoma" w:cs="Tahoma"/>
                <w:sz w:val="22"/>
              </w:rPr>
            </w:pPr>
            <w:r w:rsidRPr="00284EB6">
              <w:rPr>
                <w:rFonts w:ascii="Tahoma" w:hAnsi="Tahoma" w:cs="Tahoma"/>
                <w:sz w:val="22"/>
              </w:rPr>
              <w:t>- supports answers with highly relevant evidence</w:t>
            </w:r>
          </w:p>
        </w:tc>
      </w:tr>
      <w:tr w:rsidR="00C353C5" w:rsidRPr="00284EB6" w:rsidTr="00EB6F4F">
        <w:tblPrEx>
          <w:tblCellMar>
            <w:top w:w="0" w:type="dxa"/>
            <w:bottom w:w="0" w:type="dxa"/>
          </w:tblCellMar>
        </w:tblPrEx>
        <w:tc>
          <w:tcPr>
            <w:tcW w:w="1768" w:type="dxa"/>
          </w:tcPr>
          <w:p w:rsidR="00C353C5" w:rsidRPr="00284EB6" w:rsidRDefault="00C353C5" w:rsidP="00EB6F4F">
            <w:pPr>
              <w:rPr>
                <w:rFonts w:ascii="Tahoma" w:hAnsi="Tahoma" w:cs="Tahoma"/>
                <w:sz w:val="22"/>
              </w:rPr>
            </w:pPr>
            <w:r w:rsidRPr="00284EB6">
              <w:rPr>
                <w:rFonts w:ascii="Tahoma" w:hAnsi="Tahoma" w:cs="Tahoma"/>
                <w:sz w:val="22"/>
              </w:rPr>
              <w:t>Communication</w:t>
            </w:r>
          </w:p>
        </w:tc>
        <w:tc>
          <w:tcPr>
            <w:tcW w:w="1039" w:type="dxa"/>
          </w:tcPr>
          <w:p w:rsidR="00C353C5" w:rsidRPr="00284EB6" w:rsidRDefault="00C353C5" w:rsidP="00EB6F4F">
            <w:pPr>
              <w:rPr>
                <w:rFonts w:ascii="Tahoma" w:hAnsi="Tahoma" w:cs="Tahoma"/>
                <w:sz w:val="22"/>
              </w:rPr>
            </w:pPr>
            <w:r w:rsidRPr="00284EB6">
              <w:rPr>
                <w:rFonts w:ascii="Tahoma" w:hAnsi="Tahoma" w:cs="Tahoma"/>
                <w:sz w:val="22"/>
              </w:rPr>
              <w:t>- uses inappropriate language</w:t>
            </w:r>
          </w:p>
          <w:p w:rsidR="00C353C5" w:rsidRPr="00284EB6" w:rsidRDefault="00C353C5" w:rsidP="00EB6F4F">
            <w:pPr>
              <w:rPr>
                <w:rFonts w:ascii="Tahoma" w:hAnsi="Tahoma" w:cs="Tahoma"/>
                <w:sz w:val="22"/>
              </w:rPr>
            </w:pPr>
          </w:p>
          <w:p w:rsidR="00C353C5" w:rsidRPr="00284EB6" w:rsidRDefault="00C353C5" w:rsidP="00EB6F4F">
            <w:pPr>
              <w:rPr>
                <w:rFonts w:ascii="Tahoma" w:hAnsi="Tahoma" w:cs="Tahoma"/>
                <w:sz w:val="22"/>
              </w:rPr>
            </w:pPr>
          </w:p>
          <w:p w:rsidR="00C353C5" w:rsidRPr="00284EB6" w:rsidRDefault="00C353C5" w:rsidP="00EB6F4F">
            <w:pPr>
              <w:rPr>
                <w:rFonts w:ascii="Tahoma" w:hAnsi="Tahoma" w:cs="Tahoma"/>
                <w:sz w:val="22"/>
              </w:rPr>
            </w:pPr>
            <w:r w:rsidRPr="00284EB6">
              <w:rPr>
                <w:rFonts w:ascii="Tahoma" w:hAnsi="Tahoma" w:cs="Tahoma"/>
                <w:sz w:val="22"/>
              </w:rPr>
              <w:t>- answer is not organized</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 uses language that is limited in formality</w:t>
            </w:r>
          </w:p>
          <w:p w:rsidR="00C353C5" w:rsidRPr="00284EB6" w:rsidRDefault="00C353C5" w:rsidP="00EB6F4F">
            <w:pPr>
              <w:rPr>
                <w:rFonts w:ascii="Tahoma" w:hAnsi="Tahoma" w:cs="Tahoma"/>
                <w:sz w:val="22"/>
              </w:rPr>
            </w:pPr>
            <w:r w:rsidRPr="00284EB6">
              <w:rPr>
                <w:rFonts w:ascii="Tahoma" w:hAnsi="Tahoma" w:cs="Tahoma"/>
                <w:sz w:val="22"/>
              </w:rPr>
              <w:t>- answer shows limited  organization (limited use of topic and concluding sentences)</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 uses somewhat formal language</w:t>
            </w:r>
          </w:p>
          <w:p w:rsidR="00C353C5" w:rsidRPr="00284EB6" w:rsidRDefault="00C353C5" w:rsidP="00EB6F4F">
            <w:pPr>
              <w:rPr>
                <w:rFonts w:ascii="Tahoma" w:hAnsi="Tahoma" w:cs="Tahoma"/>
                <w:sz w:val="22"/>
              </w:rPr>
            </w:pPr>
            <w:r w:rsidRPr="00284EB6">
              <w:rPr>
                <w:rFonts w:ascii="Tahoma" w:hAnsi="Tahoma" w:cs="Tahoma"/>
                <w:sz w:val="22"/>
              </w:rPr>
              <w:t>- answer is somewhat organized (some use of topic and concluding sentences)</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 uses formal language</w:t>
            </w:r>
          </w:p>
          <w:p w:rsidR="00C353C5" w:rsidRPr="00284EB6" w:rsidRDefault="00C353C5" w:rsidP="00EB6F4F">
            <w:pPr>
              <w:rPr>
                <w:rFonts w:ascii="Tahoma" w:hAnsi="Tahoma" w:cs="Tahoma"/>
                <w:sz w:val="22"/>
              </w:rPr>
            </w:pPr>
          </w:p>
          <w:p w:rsidR="00C353C5" w:rsidRPr="00284EB6" w:rsidRDefault="00C353C5" w:rsidP="00EB6F4F">
            <w:pPr>
              <w:rPr>
                <w:rFonts w:ascii="Tahoma" w:hAnsi="Tahoma" w:cs="Tahoma"/>
                <w:sz w:val="22"/>
              </w:rPr>
            </w:pPr>
          </w:p>
          <w:p w:rsidR="00C353C5" w:rsidRPr="00284EB6" w:rsidRDefault="00C353C5" w:rsidP="00EB6F4F">
            <w:pPr>
              <w:rPr>
                <w:rFonts w:ascii="Tahoma" w:hAnsi="Tahoma" w:cs="Tahoma"/>
                <w:sz w:val="22"/>
              </w:rPr>
            </w:pPr>
            <w:r w:rsidRPr="00284EB6">
              <w:rPr>
                <w:rFonts w:ascii="Tahoma" w:hAnsi="Tahoma" w:cs="Tahoma"/>
                <w:sz w:val="22"/>
              </w:rPr>
              <w:t>- answer is organized (good use of topic and concluding sentences)</w:t>
            </w:r>
          </w:p>
        </w:tc>
        <w:tc>
          <w:tcPr>
            <w:tcW w:w="1513" w:type="dxa"/>
          </w:tcPr>
          <w:p w:rsidR="00C353C5" w:rsidRPr="00284EB6" w:rsidRDefault="00C353C5" w:rsidP="00EB6F4F">
            <w:pPr>
              <w:rPr>
                <w:rFonts w:ascii="Tahoma" w:hAnsi="Tahoma" w:cs="Tahoma"/>
                <w:sz w:val="22"/>
              </w:rPr>
            </w:pPr>
            <w:r w:rsidRPr="00284EB6">
              <w:rPr>
                <w:rFonts w:ascii="Tahoma" w:hAnsi="Tahoma" w:cs="Tahoma"/>
                <w:sz w:val="22"/>
              </w:rPr>
              <w:t xml:space="preserve">- uses highly formal  language </w:t>
            </w:r>
          </w:p>
          <w:p w:rsidR="00C353C5" w:rsidRPr="00284EB6" w:rsidRDefault="00C353C5" w:rsidP="00EB6F4F">
            <w:pPr>
              <w:rPr>
                <w:rFonts w:ascii="Tahoma" w:hAnsi="Tahoma" w:cs="Tahoma"/>
                <w:sz w:val="22"/>
              </w:rPr>
            </w:pPr>
          </w:p>
          <w:p w:rsidR="00C353C5" w:rsidRPr="00284EB6" w:rsidRDefault="00C353C5" w:rsidP="00EB6F4F">
            <w:pPr>
              <w:rPr>
                <w:rFonts w:ascii="Tahoma" w:hAnsi="Tahoma" w:cs="Tahoma"/>
                <w:sz w:val="22"/>
              </w:rPr>
            </w:pPr>
            <w:r w:rsidRPr="00284EB6">
              <w:rPr>
                <w:rFonts w:ascii="Tahoma" w:hAnsi="Tahoma" w:cs="Tahoma"/>
                <w:sz w:val="22"/>
              </w:rPr>
              <w:t>- answer is highly organized (articulate use of topic and concluding sentences)</w:t>
            </w:r>
          </w:p>
        </w:tc>
      </w:tr>
      <w:tr w:rsidR="00C353C5" w:rsidRPr="00284EB6" w:rsidTr="00EB6F4F">
        <w:tblPrEx>
          <w:tblCellMar>
            <w:top w:w="0" w:type="dxa"/>
            <w:bottom w:w="0" w:type="dxa"/>
          </w:tblCellMar>
        </w:tblPrEx>
        <w:tc>
          <w:tcPr>
            <w:tcW w:w="1768" w:type="dxa"/>
          </w:tcPr>
          <w:p w:rsidR="00C353C5" w:rsidRPr="00284EB6" w:rsidRDefault="00C353C5" w:rsidP="00EB6F4F">
            <w:pPr>
              <w:rPr>
                <w:rFonts w:ascii="Tahoma" w:hAnsi="Tahoma" w:cs="Tahoma"/>
                <w:sz w:val="22"/>
              </w:rPr>
            </w:pPr>
            <w:r w:rsidRPr="00284EB6">
              <w:rPr>
                <w:rFonts w:ascii="Tahoma" w:hAnsi="Tahoma" w:cs="Tahoma"/>
                <w:sz w:val="22"/>
              </w:rPr>
              <w:t>Application</w:t>
            </w:r>
          </w:p>
        </w:tc>
        <w:tc>
          <w:tcPr>
            <w:tcW w:w="1039" w:type="dxa"/>
          </w:tcPr>
          <w:p w:rsidR="00C353C5" w:rsidRPr="00284EB6" w:rsidRDefault="00C353C5" w:rsidP="00EB6F4F">
            <w:pPr>
              <w:rPr>
                <w:rFonts w:ascii="Tahoma" w:hAnsi="Tahoma" w:cs="Tahoma"/>
                <w:sz w:val="22"/>
              </w:rPr>
            </w:pPr>
            <w:r w:rsidRPr="00284EB6">
              <w:rPr>
                <w:rFonts w:ascii="Tahoma" w:hAnsi="Tahoma" w:cs="Tahoma"/>
                <w:sz w:val="22"/>
              </w:rPr>
              <w:t xml:space="preserve">- does not applies the rules of grammar, spelling and mechanics </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 applies the rules of grammar, spelling and mechanics with limited accuracy</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 applies the rules of grammar, spelling and mechanics with some accuracy</w:t>
            </w:r>
          </w:p>
        </w:tc>
        <w:tc>
          <w:tcPr>
            <w:tcW w:w="1512" w:type="dxa"/>
          </w:tcPr>
          <w:p w:rsidR="00C353C5" w:rsidRPr="00284EB6" w:rsidRDefault="00C353C5" w:rsidP="00EB6F4F">
            <w:pPr>
              <w:rPr>
                <w:rFonts w:ascii="Tahoma" w:hAnsi="Tahoma" w:cs="Tahoma"/>
                <w:sz w:val="22"/>
              </w:rPr>
            </w:pPr>
            <w:r w:rsidRPr="00284EB6">
              <w:rPr>
                <w:rFonts w:ascii="Tahoma" w:hAnsi="Tahoma" w:cs="Tahoma"/>
                <w:sz w:val="22"/>
              </w:rPr>
              <w:t>- applies the rules of grammar, spelling and mechanics with accuracy</w:t>
            </w:r>
          </w:p>
        </w:tc>
        <w:tc>
          <w:tcPr>
            <w:tcW w:w="1513" w:type="dxa"/>
          </w:tcPr>
          <w:p w:rsidR="00C353C5" w:rsidRPr="00284EB6" w:rsidRDefault="00C353C5" w:rsidP="00EB6F4F">
            <w:pPr>
              <w:rPr>
                <w:rFonts w:ascii="Tahoma" w:hAnsi="Tahoma" w:cs="Tahoma"/>
                <w:sz w:val="22"/>
              </w:rPr>
            </w:pPr>
            <w:r w:rsidRPr="00284EB6">
              <w:rPr>
                <w:rFonts w:ascii="Tahoma" w:hAnsi="Tahoma" w:cs="Tahoma"/>
                <w:sz w:val="22"/>
              </w:rPr>
              <w:t>- applies the rules of grammar, spelling and mechanics with thorough accuracy</w:t>
            </w:r>
          </w:p>
        </w:tc>
      </w:tr>
    </w:tbl>
    <w:p w:rsidR="00C353C5" w:rsidRDefault="00C353C5">
      <w:pPr>
        <w:rPr>
          <w:rFonts w:ascii="Tahoma" w:hAnsi="Tahoma" w:cs="Tahoma"/>
          <w:sz w:val="22"/>
        </w:rPr>
      </w:pPr>
    </w:p>
    <w:p w:rsidR="00C353C5" w:rsidRDefault="00C353C5"/>
    <w:p w:rsidR="00C353C5" w:rsidRDefault="00C353C5" w:rsidP="00C353C5">
      <w:pPr>
        <w:jc w:val="center"/>
        <w:rPr>
          <w:rFonts w:ascii="Tahoma" w:hAnsi="Tahoma" w:cs="Tahoma"/>
          <w:b/>
        </w:rPr>
      </w:pPr>
      <w:r>
        <w:rPr>
          <w:rFonts w:ascii="Tahoma" w:hAnsi="Tahoma" w:cs="Tahoma"/>
          <w:b/>
        </w:rPr>
        <w:lastRenderedPageBreak/>
        <w:t>ENG 1DI</w:t>
      </w:r>
    </w:p>
    <w:p w:rsidR="00C353C5" w:rsidRDefault="00C353C5" w:rsidP="00C353C5">
      <w:pPr>
        <w:jc w:val="center"/>
        <w:rPr>
          <w:rFonts w:ascii="Tahoma" w:hAnsi="Tahoma" w:cs="Tahoma"/>
          <w:b/>
        </w:rPr>
      </w:pPr>
      <w:r>
        <w:rPr>
          <w:rFonts w:ascii="Tahoma" w:hAnsi="Tahoma" w:cs="Tahoma"/>
          <w:b/>
        </w:rPr>
        <w:t>Formal Paragraph Assignment</w:t>
      </w:r>
    </w:p>
    <w:p w:rsidR="00C353C5" w:rsidRDefault="00C353C5" w:rsidP="00C353C5">
      <w:pPr>
        <w:jc w:val="center"/>
        <w:rPr>
          <w:rFonts w:ascii="Tahoma" w:hAnsi="Tahoma" w:cs="Tahoma"/>
          <w:b/>
        </w:rPr>
      </w:pPr>
    </w:p>
    <w:p w:rsidR="00C353C5" w:rsidRDefault="00C353C5" w:rsidP="00C353C5">
      <w:pPr>
        <w:rPr>
          <w:rFonts w:ascii="Tahoma" w:hAnsi="Tahoma" w:cs="Tahoma"/>
        </w:rPr>
      </w:pPr>
      <w:r>
        <w:rPr>
          <w:rFonts w:ascii="Tahoma" w:hAnsi="Tahoma" w:cs="Tahoma"/>
        </w:rPr>
        <w:t>Use the chart provided to help you organize your paragraph.  You must hand in the chart with a good copy of your paragraph.</w:t>
      </w:r>
    </w:p>
    <w:p w:rsidR="00C353C5" w:rsidRDefault="00C353C5" w:rsidP="00C353C5">
      <w:pPr>
        <w:rPr>
          <w:rFonts w:ascii="Tahoma" w:hAnsi="Tahoma" w:cs="Tahoma"/>
        </w:rPr>
      </w:pPr>
    </w:p>
    <w:tbl>
      <w:tblPr>
        <w:tblStyle w:val="TableGrid"/>
        <w:tblW w:w="0" w:type="auto"/>
        <w:tblLook w:val="01E0" w:firstRow="1" w:lastRow="1" w:firstColumn="1" w:lastColumn="1" w:noHBand="0" w:noVBand="0"/>
      </w:tblPr>
      <w:tblGrid>
        <w:gridCol w:w="2268"/>
        <w:gridCol w:w="3420"/>
        <w:gridCol w:w="3820"/>
      </w:tblGrid>
      <w:tr w:rsidR="00C353C5" w:rsidTr="00C353C5">
        <w:tc>
          <w:tcPr>
            <w:tcW w:w="2268" w:type="dxa"/>
          </w:tcPr>
          <w:p w:rsidR="00C353C5" w:rsidRPr="00C353C5" w:rsidRDefault="00C353C5" w:rsidP="00C353C5">
            <w:pPr>
              <w:rPr>
                <w:rFonts w:ascii="Tahoma" w:hAnsi="Tahoma" w:cs="Tahoma"/>
                <w:b/>
              </w:rPr>
            </w:pPr>
            <w:r w:rsidRPr="00C353C5">
              <w:rPr>
                <w:rFonts w:ascii="Tahoma" w:hAnsi="Tahoma" w:cs="Tahoma"/>
                <w:b/>
              </w:rPr>
              <w:t>Quality of a Good Poem</w:t>
            </w:r>
          </w:p>
        </w:tc>
        <w:tc>
          <w:tcPr>
            <w:tcW w:w="3420" w:type="dxa"/>
          </w:tcPr>
          <w:p w:rsidR="00C353C5" w:rsidRPr="00C353C5" w:rsidRDefault="00C353C5" w:rsidP="00C353C5">
            <w:pPr>
              <w:rPr>
                <w:rFonts w:ascii="Tahoma" w:hAnsi="Tahoma" w:cs="Tahoma"/>
                <w:b/>
              </w:rPr>
            </w:pPr>
            <w:r w:rsidRPr="00C353C5">
              <w:rPr>
                <w:rFonts w:ascii="Tahoma" w:hAnsi="Tahoma" w:cs="Tahoma"/>
                <w:b/>
              </w:rPr>
              <w:t xml:space="preserve">Proof </w:t>
            </w:r>
          </w:p>
        </w:tc>
        <w:tc>
          <w:tcPr>
            <w:tcW w:w="3820" w:type="dxa"/>
          </w:tcPr>
          <w:p w:rsidR="00C353C5" w:rsidRPr="00C353C5" w:rsidRDefault="00C353C5" w:rsidP="00C353C5">
            <w:pPr>
              <w:rPr>
                <w:rFonts w:ascii="Tahoma" w:hAnsi="Tahoma" w:cs="Tahoma"/>
                <w:b/>
              </w:rPr>
            </w:pPr>
            <w:r w:rsidRPr="00C353C5">
              <w:rPr>
                <w:rFonts w:ascii="Tahoma" w:hAnsi="Tahoma" w:cs="Tahoma"/>
                <w:b/>
              </w:rPr>
              <w:t>Explanation</w:t>
            </w:r>
          </w:p>
        </w:tc>
      </w:tr>
      <w:tr w:rsidR="00C353C5" w:rsidTr="00C353C5">
        <w:tc>
          <w:tcPr>
            <w:tcW w:w="2268" w:type="dxa"/>
          </w:tcPr>
          <w:p w:rsidR="00C353C5" w:rsidRDefault="00C353C5" w:rsidP="00C353C5">
            <w:pPr>
              <w:rPr>
                <w:rFonts w:ascii="Tahoma" w:hAnsi="Tahoma" w:cs="Tahoma"/>
              </w:rPr>
            </w:pPr>
          </w:p>
        </w:tc>
        <w:tc>
          <w:tcPr>
            <w:tcW w:w="3420" w:type="dxa"/>
          </w:tcPr>
          <w:p w:rsidR="00C353C5" w:rsidRDefault="00C353C5" w:rsidP="00C353C5">
            <w:pPr>
              <w:rPr>
                <w:rFonts w:ascii="Tahoma" w:hAnsi="Tahoma" w:cs="Tahoma"/>
              </w:rPr>
            </w:pPr>
          </w:p>
        </w:tc>
        <w:tc>
          <w:tcPr>
            <w:tcW w:w="3820" w:type="dxa"/>
          </w:tcPr>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tc>
      </w:tr>
      <w:tr w:rsidR="00C353C5" w:rsidTr="00C353C5">
        <w:tc>
          <w:tcPr>
            <w:tcW w:w="2268" w:type="dxa"/>
          </w:tcPr>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tc>
        <w:tc>
          <w:tcPr>
            <w:tcW w:w="3420" w:type="dxa"/>
          </w:tcPr>
          <w:p w:rsidR="00C353C5" w:rsidRDefault="00C353C5" w:rsidP="00C353C5">
            <w:pPr>
              <w:rPr>
                <w:rFonts w:ascii="Tahoma" w:hAnsi="Tahoma" w:cs="Tahoma"/>
              </w:rPr>
            </w:pPr>
          </w:p>
        </w:tc>
        <w:tc>
          <w:tcPr>
            <w:tcW w:w="3820" w:type="dxa"/>
          </w:tcPr>
          <w:p w:rsidR="00C353C5" w:rsidRDefault="00C353C5" w:rsidP="00C353C5">
            <w:pPr>
              <w:rPr>
                <w:rFonts w:ascii="Tahoma" w:hAnsi="Tahoma" w:cs="Tahoma"/>
              </w:rPr>
            </w:pPr>
          </w:p>
        </w:tc>
      </w:tr>
      <w:tr w:rsidR="00C353C5" w:rsidTr="00C353C5">
        <w:tc>
          <w:tcPr>
            <w:tcW w:w="2268" w:type="dxa"/>
          </w:tcPr>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tc>
        <w:tc>
          <w:tcPr>
            <w:tcW w:w="3420" w:type="dxa"/>
          </w:tcPr>
          <w:p w:rsidR="00C353C5" w:rsidRDefault="00C353C5" w:rsidP="00C353C5">
            <w:pPr>
              <w:rPr>
                <w:rFonts w:ascii="Tahoma" w:hAnsi="Tahoma" w:cs="Tahoma"/>
              </w:rPr>
            </w:pPr>
          </w:p>
        </w:tc>
        <w:tc>
          <w:tcPr>
            <w:tcW w:w="3820" w:type="dxa"/>
          </w:tcPr>
          <w:p w:rsidR="00C353C5" w:rsidRDefault="00C353C5" w:rsidP="00C353C5">
            <w:pPr>
              <w:rPr>
                <w:rFonts w:ascii="Tahoma" w:hAnsi="Tahoma" w:cs="Tahoma"/>
              </w:rPr>
            </w:pPr>
          </w:p>
        </w:tc>
      </w:tr>
      <w:tr w:rsidR="00C353C5" w:rsidTr="00C353C5">
        <w:tc>
          <w:tcPr>
            <w:tcW w:w="2268" w:type="dxa"/>
          </w:tcPr>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p w:rsidR="00C353C5" w:rsidRDefault="00C353C5" w:rsidP="00C353C5">
            <w:pPr>
              <w:rPr>
                <w:rFonts w:ascii="Tahoma" w:hAnsi="Tahoma" w:cs="Tahoma"/>
              </w:rPr>
            </w:pPr>
          </w:p>
        </w:tc>
        <w:tc>
          <w:tcPr>
            <w:tcW w:w="3420" w:type="dxa"/>
          </w:tcPr>
          <w:p w:rsidR="00C353C5" w:rsidRDefault="00C353C5" w:rsidP="00C353C5">
            <w:pPr>
              <w:rPr>
                <w:rFonts w:ascii="Tahoma" w:hAnsi="Tahoma" w:cs="Tahoma"/>
              </w:rPr>
            </w:pPr>
          </w:p>
        </w:tc>
        <w:tc>
          <w:tcPr>
            <w:tcW w:w="3820" w:type="dxa"/>
          </w:tcPr>
          <w:p w:rsidR="00C353C5" w:rsidRDefault="00C353C5" w:rsidP="00C353C5">
            <w:pPr>
              <w:rPr>
                <w:rFonts w:ascii="Tahoma" w:hAnsi="Tahoma" w:cs="Tahoma"/>
              </w:rPr>
            </w:pPr>
          </w:p>
        </w:tc>
      </w:tr>
    </w:tbl>
    <w:p w:rsidR="00C353C5" w:rsidRDefault="00C353C5" w:rsidP="00C353C5">
      <w:pPr>
        <w:rPr>
          <w:rFonts w:ascii="Tahoma" w:hAnsi="Tahoma" w:cs="Tahoma"/>
        </w:rPr>
      </w:pPr>
    </w:p>
    <w:p w:rsidR="00C353C5" w:rsidRDefault="00C353C5" w:rsidP="00C353C5">
      <w:pPr>
        <w:rPr>
          <w:rFonts w:ascii="Tahoma" w:hAnsi="Tahoma" w:cs="Tahoma"/>
        </w:rPr>
      </w:pPr>
    </w:p>
    <w:p w:rsidR="00C353C5" w:rsidRPr="00C353C5" w:rsidRDefault="00C353C5" w:rsidP="00C353C5">
      <w:pPr>
        <w:rPr>
          <w:rFonts w:ascii="Tahoma" w:hAnsi="Tahoma" w:cs="Tahoma"/>
        </w:rPr>
      </w:pPr>
    </w:p>
    <w:p w:rsidR="00C353C5" w:rsidRDefault="00C353C5" w:rsidP="00C353C5">
      <w:pPr>
        <w:jc w:val="center"/>
        <w:rPr>
          <w:rFonts w:ascii="Tahoma" w:hAnsi="Tahoma" w:cs="Tahoma"/>
          <w:b/>
        </w:rPr>
      </w:pPr>
    </w:p>
    <w:p w:rsidR="00C353C5" w:rsidRPr="00C353C5" w:rsidRDefault="00C353C5" w:rsidP="00C353C5">
      <w:pPr>
        <w:jc w:val="center"/>
        <w:rPr>
          <w:rFonts w:ascii="Tahoma" w:hAnsi="Tahoma" w:cs="Tahoma"/>
          <w:b/>
        </w:rPr>
      </w:pPr>
    </w:p>
    <w:sectPr w:rsidR="00C353C5" w:rsidRPr="00C353C5" w:rsidSect="00C353C5">
      <w:pgSz w:w="12240" w:h="15840"/>
      <w:pgMar w:top="1440" w:right="1474" w:bottom="1440"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C5"/>
    <w:rsid w:val="00AC155A"/>
    <w:rsid w:val="00C353C5"/>
    <w:rsid w:val="00EB6F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3C5"/>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353C5"/>
    <w:pPr>
      <w:jc w:val="center"/>
    </w:pPr>
    <w:rPr>
      <w:b/>
      <w:bCs/>
    </w:rPr>
  </w:style>
  <w:style w:type="table" w:styleId="TableGrid">
    <w:name w:val="Table Grid"/>
    <w:basedOn w:val="TableNormal"/>
    <w:rsid w:val="00C35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3C5"/>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353C5"/>
    <w:pPr>
      <w:jc w:val="center"/>
    </w:pPr>
    <w:rPr>
      <w:b/>
      <w:bCs/>
    </w:rPr>
  </w:style>
  <w:style w:type="table" w:styleId="TableGrid">
    <w:name w:val="Table Grid"/>
    <w:basedOn w:val="TableNormal"/>
    <w:rsid w:val="00C35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ENG 1DI </vt:lpstr>
    </vt:vector>
  </TitlesOfParts>
  <Company>WRDSB</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1DI </dc:title>
  <dc:subject/>
  <dc:creator>WRDSB</dc:creator>
  <cp:keywords/>
  <dc:description/>
  <cp:lastModifiedBy>Emily</cp:lastModifiedBy>
  <cp:revision>2</cp:revision>
  <dcterms:created xsi:type="dcterms:W3CDTF">2015-03-12T23:32:00Z</dcterms:created>
  <dcterms:modified xsi:type="dcterms:W3CDTF">2015-03-12T23:32:00Z</dcterms:modified>
</cp:coreProperties>
</file>