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B" w:rsidRPr="0013792E" w:rsidRDefault="00B9385B" w:rsidP="00B9385B">
      <w:pPr>
        <w:pStyle w:val="Title"/>
        <w:ind w:right="-1440"/>
        <w:rPr>
          <w:b/>
          <w:sz w:val="32"/>
          <w:szCs w:val="32"/>
        </w:rPr>
      </w:pPr>
      <w:bookmarkStart w:id="0" w:name="_GoBack"/>
      <w:bookmarkEnd w:id="0"/>
      <w:r w:rsidRPr="0013792E">
        <w:rPr>
          <w:b/>
          <w:sz w:val="32"/>
          <w:szCs w:val="32"/>
        </w:rPr>
        <w:t>Argumentation vs. Persuasion</w:t>
      </w:r>
    </w:p>
    <w:p w:rsidR="00B9385B" w:rsidRPr="0013792E" w:rsidRDefault="00B9385B" w:rsidP="00B9385B">
      <w:pPr>
        <w:ind w:right="-1440"/>
        <w:rPr>
          <w:sz w:val="32"/>
          <w:szCs w:val="32"/>
          <w:u w:val="single"/>
        </w:rPr>
      </w:pPr>
    </w:p>
    <w:p w:rsidR="00B9385B" w:rsidRPr="0013792E" w:rsidRDefault="00B9385B" w:rsidP="00B9385B">
      <w:pPr>
        <w:ind w:right="-1440"/>
        <w:rPr>
          <w:sz w:val="32"/>
          <w:szCs w:val="32"/>
        </w:rPr>
      </w:pPr>
      <w:r w:rsidRPr="0013792E">
        <w:rPr>
          <w:sz w:val="32"/>
          <w:szCs w:val="32"/>
          <w:u w:val="single"/>
        </w:rPr>
        <w:t>Argumentation</w:t>
      </w:r>
      <w:r w:rsidRPr="0013792E">
        <w:rPr>
          <w:sz w:val="32"/>
          <w:szCs w:val="32"/>
        </w:rPr>
        <w:t>- uses logic and appeals to the mind of the reader:</w:t>
      </w:r>
    </w:p>
    <w:p w:rsidR="00B9385B" w:rsidRPr="0013792E" w:rsidRDefault="00B9385B" w:rsidP="00CE0675">
      <w:pPr>
        <w:ind w:right="-1440" w:firstLine="360"/>
        <w:rPr>
          <w:i/>
          <w:iCs/>
          <w:sz w:val="32"/>
          <w:szCs w:val="32"/>
        </w:rPr>
      </w:pPr>
      <w:r w:rsidRPr="0013792E">
        <w:rPr>
          <w:i/>
          <w:iCs/>
          <w:sz w:val="32"/>
          <w:szCs w:val="32"/>
        </w:rPr>
        <w:t xml:space="preserve">Two types of Argumentation: </w:t>
      </w:r>
    </w:p>
    <w:p w:rsidR="00CE0675" w:rsidRPr="0013792E" w:rsidRDefault="00B9385B" w:rsidP="0013792E">
      <w:pPr>
        <w:ind w:left="360" w:right="-1440" w:firstLine="360"/>
        <w:rPr>
          <w:sz w:val="32"/>
          <w:szCs w:val="32"/>
        </w:rPr>
      </w:pPr>
      <w:r w:rsidRPr="0013792E">
        <w:rPr>
          <w:sz w:val="32"/>
          <w:szCs w:val="32"/>
          <w:u w:val="single"/>
        </w:rPr>
        <w:t>Deduction</w:t>
      </w:r>
      <w:r w:rsidRPr="0013792E">
        <w:rPr>
          <w:sz w:val="32"/>
          <w:szCs w:val="32"/>
        </w:rPr>
        <w:t xml:space="preserve">- accepts a general principal to be true and then applies it to specific cases.  </w:t>
      </w:r>
    </w:p>
    <w:p w:rsidR="00CE0675" w:rsidRPr="0013792E" w:rsidRDefault="0013792E" w:rsidP="0013792E">
      <w:pPr>
        <w:ind w:left="360" w:right="-1440" w:firstLine="360"/>
        <w:rPr>
          <w:sz w:val="32"/>
          <w:szCs w:val="32"/>
        </w:rPr>
      </w:pPr>
      <w:r w:rsidRPr="0013792E">
        <w:rPr>
          <w:sz w:val="32"/>
          <w:szCs w:val="32"/>
          <w:u w:val="single"/>
        </w:rPr>
        <w:t>I</w:t>
      </w:r>
      <w:r w:rsidR="00B9385B" w:rsidRPr="0013792E">
        <w:rPr>
          <w:sz w:val="32"/>
          <w:szCs w:val="32"/>
          <w:u w:val="single"/>
        </w:rPr>
        <w:t>nduction</w:t>
      </w:r>
      <w:r w:rsidR="00B9385B" w:rsidRPr="0013792E">
        <w:rPr>
          <w:sz w:val="32"/>
          <w:szCs w:val="32"/>
        </w:rPr>
        <w:t>- first observes particular cases, and then from them, formulates a general rule.</w:t>
      </w:r>
    </w:p>
    <w:p w:rsidR="00CE0675" w:rsidRPr="0013792E" w:rsidRDefault="00CE0675" w:rsidP="00CE0675">
      <w:pPr>
        <w:ind w:right="-1440"/>
        <w:rPr>
          <w:sz w:val="32"/>
          <w:szCs w:val="32"/>
          <w:u w:val="single"/>
        </w:rPr>
      </w:pPr>
    </w:p>
    <w:p w:rsidR="0013792E" w:rsidRPr="0013792E" w:rsidRDefault="0013792E" w:rsidP="00CE0675">
      <w:pPr>
        <w:ind w:right="-1440"/>
        <w:rPr>
          <w:sz w:val="32"/>
          <w:szCs w:val="32"/>
        </w:rPr>
      </w:pPr>
      <w:r w:rsidRPr="0013792E">
        <w:rPr>
          <w:sz w:val="32"/>
          <w:szCs w:val="32"/>
          <w:u w:val="single"/>
        </w:rPr>
        <w:t>Persuasion</w:t>
      </w:r>
      <w:r w:rsidRPr="0013792E">
        <w:rPr>
          <w:sz w:val="32"/>
          <w:szCs w:val="32"/>
        </w:rPr>
        <w:t>- appeal to emotions or weaknesses of the reader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Word Choice</w:t>
      </w:r>
    </w:p>
    <w:p w:rsidR="00B9385B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Example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Repetition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Hyperbole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Analogy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Irony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Appeal to Authority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>Fright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 xml:space="preserve">Climax </w:t>
      </w:r>
    </w:p>
    <w:p w:rsidR="0013792E" w:rsidRPr="0013792E" w:rsidRDefault="0013792E" w:rsidP="0013792E">
      <w:pPr>
        <w:ind w:right="-1440"/>
        <w:rPr>
          <w:i/>
          <w:sz w:val="32"/>
          <w:szCs w:val="32"/>
        </w:rPr>
      </w:pPr>
    </w:p>
    <w:p w:rsidR="0013792E" w:rsidRPr="0013792E" w:rsidRDefault="0013792E" w:rsidP="0013792E">
      <w:pPr>
        <w:ind w:right="-1440"/>
        <w:rPr>
          <w:i/>
          <w:sz w:val="32"/>
          <w:szCs w:val="32"/>
        </w:rPr>
      </w:pPr>
      <w:r w:rsidRPr="0013792E">
        <w:rPr>
          <w:i/>
          <w:sz w:val="32"/>
          <w:szCs w:val="32"/>
        </w:rPr>
        <w:t xml:space="preserve">All Prose essays have both, but the balance changes (sometimes more persuasive, sometimes more argumentative) </w:t>
      </w:r>
    </w:p>
    <w:p w:rsidR="0013792E" w:rsidRPr="0013792E" w:rsidRDefault="0013792E" w:rsidP="0013792E">
      <w:pPr>
        <w:ind w:right="-1440"/>
        <w:rPr>
          <w:sz w:val="32"/>
          <w:szCs w:val="32"/>
          <w:u w:val="single"/>
        </w:rPr>
      </w:pPr>
    </w:p>
    <w:p w:rsidR="0013792E" w:rsidRPr="0013792E" w:rsidRDefault="0013792E" w:rsidP="0013792E">
      <w:pPr>
        <w:ind w:right="-1440"/>
        <w:rPr>
          <w:sz w:val="32"/>
          <w:szCs w:val="32"/>
          <w:u w:val="single"/>
        </w:rPr>
      </w:pPr>
      <w:r w:rsidRPr="0013792E">
        <w:rPr>
          <w:sz w:val="32"/>
          <w:szCs w:val="32"/>
          <w:u w:val="single"/>
        </w:rPr>
        <w:t xml:space="preserve">Effective Introduction: 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 xml:space="preserve">grab reader’s attention (ex: anecdote) </w:t>
      </w:r>
    </w:p>
    <w:p w:rsidR="0013792E" w:rsidRPr="0013792E" w:rsidRDefault="0013792E" w:rsidP="0013792E">
      <w:pPr>
        <w:ind w:right="-1440"/>
        <w:rPr>
          <w:sz w:val="32"/>
          <w:szCs w:val="32"/>
        </w:rPr>
      </w:pPr>
    </w:p>
    <w:p w:rsidR="0013792E" w:rsidRPr="0013792E" w:rsidRDefault="0013792E" w:rsidP="0013792E">
      <w:pPr>
        <w:ind w:right="-1440"/>
        <w:rPr>
          <w:sz w:val="32"/>
          <w:szCs w:val="32"/>
          <w:u w:val="single"/>
        </w:rPr>
      </w:pPr>
      <w:r w:rsidRPr="0013792E">
        <w:rPr>
          <w:sz w:val="32"/>
          <w:szCs w:val="32"/>
          <w:u w:val="single"/>
        </w:rPr>
        <w:t xml:space="preserve">Effective Conclusion: 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 xml:space="preserve">concludes thesis 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 xml:space="preserve">refer back to intro </w:t>
      </w:r>
    </w:p>
    <w:p w:rsidR="0013792E" w:rsidRPr="0013792E" w:rsidRDefault="0013792E" w:rsidP="0013792E">
      <w:pPr>
        <w:numPr>
          <w:ilvl w:val="0"/>
          <w:numId w:val="2"/>
        </w:numPr>
        <w:ind w:right="-1440"/>
        <w:rPr>
          <w:sz w:val="32"/>
          <w:szCs w:val="32"/>
        </w:rPr>
      </w:pPr>
      <w:r w:rsidRPr="0013792E">
        <w:rPr>
          <w:sz w:val="32"/>
          <w:szCs w:val="32"/>
        </w:rPr>
        <w:t xml:space="preserve">leave reader with something to think about </w:t>
      </w:r>
    </w:p>
    <w:sectPr w:rsidR="0013792E" w:rsidRPr="001379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4FE"/>
    <w:multiLevelType w:val="hybridMultilevel"/>
    <w:tmpl w:val="93BE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25CF1"/>
    <w:multiLevelType w:val="hybridMultilevel"/>
    <w:tmpl w:val="3B30252A"/>
    <w:lvl w:ilvl="0" w:tplc="5058A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B"/>
    <w:rsid w:val="0013792E"/>
    <w:rsid w:val="00B9385B"/>
    <w:rsid w:val="00CE0675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85B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9385B"/>
    <w:pPr>
      <w:jc w:val="center"/>
    </w:pPr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85B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9385B"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Argumentation vs</vt:lpstr>
    </vt:vector>
  </TitlesOfParts>
  <Company>WRDSB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Argumentation vs</dc:title>
  <dc:subject/>
  <dc:creator>WRDSB</dc:creator>
  <cp:keywords/>
  <dc:description/>
  <cp:lastModifiedBy>Emily</cp:lastModifiedBy>
  <cp:revision>2</cp:revision>
  <dcterms:created xsi:type="dcterms:W3CDTF">2015-03-12T23:42:00Z</dcterms:created>
  <dcterms:modified xsi:type="dcterms:W3CDTF">2015-03-12T23:42:00Z</dcterms:modified>
</cp:coreProperties>
</file>